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60E45" w14:textId="77777777" w:rsidR="00D93BAC" w:rsidRDefault="00D93BAC" w:rsidP="00DE487C">
      <w:pPr>
        <w:spacing w:line="365" w:lineRule="exact"/>
        <w:textAlignment w:val="baseline"/>
        <w:rPr>
          <w:rFonts w:eastAsia="Tahoma" w:cstheme="minorHAnsi"/>
          <w:b/>
          <w:color w:val="000000"/>
          <w:spacing w:val="9"/>
          <w:sz w:val="32"/>
          <w:szCs w:val="32"/>
        </w:rPr>
      </w:pPr>
      <w:r>
        <w:rPr>
          <w:rFonts w:eastAsia="Tahoma" w:cstheme="minorHAnsi"/>
          <w:b/>
          <w:color w:val="000000"/>
          <w:spacing w:val="9"/>
          <w:sz w:val="32"/>
          <w:szCs w:val="32"/>
        </w:rPr>
        <w:t>Norfolk Snowsports Club Executive Committee Meeting No.437</w:t>
      </w:r>
    </w:p>
    <w:p w14:paraId="16DE2A96" w14:textId="77777777" w:rsidR="00D93BAC" w:rsidRDefault="00D93BAC" w:rsidP="00D93BAC">
      <w:pPr>
        <w:tabs>
          <w:tab w:val="left" w:pos="2160"/>
        </w:tabs>
        <w:spacing w:before="328" w:line="231" w:lineRule="exact"/>
        <w:ind w:left="2160" w:hanging="2160"/>
        <w:textAlignment w:val="baseline"/>
        <w:rPr>
          <w:rFonts w:eastAsia="Tahoma" w:cstheme="minorHAnsi"/>
          <w:bCs/>
          <w:color w:val="000000"/>
          <w:sz w:val="20"/>
          <w:szCs w:val="20"/>
        </w:rPr>
      </w:pPr>
      <w:r>
        <w:rPr>
          <w:rFonts w:eastAsia="Tahoma" w:cstheme="minorHAnsi"/>
          <w:bCs/>
          <w:color w:val="000000"/>
          <w:sz w:val="20"/>
          <w:szCs w:val="20"/>
        </w:rPr>
        <w:t>Date:</w:t>
      </w:r>
      <w:r>
        <w:rPr>
          <w:rFonts w:eastAsia="Tahoma" w:cstheme="minorHAnsi"/>
          <w:bCs/>
          <w:color w:val="000000"/>
          <w:sz w:val="20"/>
          <w:szCs w:val="20"/>
        </w:rPr>
        <w:tab/>
        <w:t>16</w:t>
      </w:r>
      <w:r w:rsidRPr="00375A5F">
        <w:rPr>
          <w:rFonts w:eastAsia="Tahoma" w:cstheme="minorHAnsi"/>
          <w:bCs/>
          <w:color w:val="000000"/>
          <w:sz w:val="20"/>
          <w:szCs w:val="20"/>
          <w:vertAlign w:val="superscript"/>
        </w:rPr>
        <w:t>th</w:t>
      </w:r>
      <w:r>
        <w:rPr>
          <w:rFonts w:eastAsia="Tahoma" w:cstheme="minorHAnsi"/>
          <w:bCs/>
          <w:color w:val="000000"/>
          <w:sz w:val="20"/>
          <w:szCs w:val="20"/>
        </w:rPr>
        <w:t xml:space="preserve"> May 2023</w:t>
      </w:r>
    </w:p>
    <w:p w14:paraId="641474D6" w14:textId="77777777" w:rsidR="00D93BAC" w:rsidRDefault="00D93BAC" w:rsidP="00D93BAC">
      <w:pPr>
        <w:tabs>
          <w:tab w:val="left" w:pos="2160"/>
        </w:tabs>
        <w:spacing w:before="64" w:line="231" w:lineRule="exact"/>
        <w:ind w:left="720" w:hanging="720"/>
        <w:textAlignment w:val="baseline"/>
        <w:rPr>
          <w:rFonts w:eastAsia="Tahoma" w:cstheme="minorHAnsi"/>
          <w:bCs/>
          <w:color w:val="000000"/>
          <w:sz w:val="20"/>
          <w:szCs w:val="20"/>
        </w:rPr>
      </w:pPr>
      <w:r>
        <w:rPr>
          <w:rFonts w:eastAsia="Tahoma" w:cstheme="minorHAnsi"/>
          <w:bCs/>
          <w:color w:val="000000"/>
          <w:sz w:val="20"/>
          <w:szCs w:val="20"/>
        </w:rPr>
        <w:t>Location:</w:t>
      </w:r>
      <w:r>
        <w:rPr>
          <w:rFonts w:eastAsia="Tahoma" w:cstheme="minorHAnsi"/>
          <w:bCs/>
          <w:color w:val="000000"/>
          <w:sz w:val="20"/>
          <w:szCs w:val="20"/>
        </w:rPr>
        <w:tab/>
        <w:t>Ivan Palfrey Suite, Norfolk Snowsports Club</w:t>
      </w:r>
    </w:p>
    <w:p w14:paraId="7FD3265B" w14:textId="77777777" w:rsidR="00D93BAC" w:rsidRPr="00375A5F" w:rsidRDefault="00D93BAC" w:rsidP="00D93BAC">
      <w:pPr>
        <w:spacing w:before="4" w:line="290" w:lineRule="exact"/>
        <w:ind w:left="2160" w:right="360" w:hanging="2160"/>
        <w:textAlignment w:val="baseline"/>
        <w:rPr>
          <w:rFonts w:eastAsia="Tahoma" w:cstheme="minorHAnsi"/>
          <w:bCs/>
          <w:color w:val="000000"/>
          <w:sz w:val="20"/>
          <w:szCs w:val="20"/>
          <w:highlight w:val="yellow"/>
        </w:rPr>
      </w:pPr>
      <w:r>
        <w:rPr>
          <w:rFonts w:eastAsia="Tahoma" w:cstheme="minorHAnsi"/>
          <w:bCs/>
          <w:color w:val="000000"/>
          <w:sz w:val="20"/>
          <w:szCs w:val="20"/>
        </w:rPr>
        <w:t xml:space="preserve">Committee: </w:t>
      </w:r>
      <w:r>
        <w:rPr>
          <w:rFonts w:eastAsia="Tahoma" w:cstheme="minorHAnsi"/>
          <w:bCs/>
          <w:color w:val="000000"/>
          <w:sz w:val="20"/>
          <w:szCs w:val="20"/>
        </w:rPr>
        <w:tab/>
      </w:r>
      <w:r w:rsidRPr="00735AE6">
        <w:rPr>
          <w:rFonts w:eastAsia="Tahoma" w:cstheme="minorHAnsi"/>
          <w:bCs/>
          <w:color w:val="000000"/>
          <w:sz w:val="20"/>
          <w:szCs w:val="20"/>
        </w:rPr>
        <w:t>Dudley George (DG); David Rich (DR); David Baxter (DB)</w:t>
      </w:r>
      <w:r w:rsidRPr="00735AE6">
        <w:rPr>
          <w:rFonts w:eastAsia="Tahoma" w:cstheme="minorHAnsi"/>
          <w:bCs/>
          <w:sz w:val="20"/>
          <w:szCs w:val="20"/>
        </w:rPr>
        <w:t xml:space="preserve">; Deborah Anstee (DA); </w:t>
      </w:r>
      <w:r w:rsidRPr="00735AE6">
        <w:rPr>
          <w:rFonts w:eastAsia="Tahoma" w:cstheme="minorHAnsi"/>
          <w:bCs/>
          <w:color w:val="000000"/>
          <w:sz w:val="20"/>
          <w:szCs w:val="20"/>
        </w:rPr>
        <w:t xml:space="preserve">Nick Watson (NW); Edgar Harden (EH); </w:t>
      </w:r>
      <w:r w:rsidRPr="00735AE6">
        <w:rPr>
          <w:rFonts w:eastAsia="Tahoma" w:cstheme="minorHAnsi"/>
          <w:bCs/>
          <w:sz w:val="20"/>
          <w:szCs w:val="20"/>
        </w:rPr>
        <w:t>Ed Bellamy (EB); Ian Wilson (IW); Harry Steward (HS); Kevin Rhead (KR)</w:t>
      </w:r>
    </w:p>
    <w:p w14:paraId="6273717C" w14:textId="77777777" w:rsidR="00D93BAC" w:rsidRDefault="00D93BAC" w:rsidP="00D93BAC">
      <w:pPr>
        <w:tabs>
          <w:tab w:val="left" w:pos="2160"/>
        </w:tabs>
        <w:spacing w:before="59" w:after="258" w:line="234" w:lineRule="exact"/>
        <w:ind w:left="720" w:hanging="720"/>
        <w:textAlignment w:val="baseline"/>
        <w:rPr>
          <w:rFonts w:eastAsia="Tahoma" w:cstheme="minorHAnsi"/>
          <w:bCs/>
          <w:color w:val="000000"/>
          <w:sz w:val="20"/>
          <w:szCs w:val="20"/>
        </w:rPr>
      </w:pPr>
      <w:r w:rsidRPr="00735AE6">
        <w:rPr>
          <w:rFonts w:eastAsia="Tahoma" w:cstheme="minorHAnsi"/>
          <w:bCs/>
          <w:color w:val="000000"/>
          <w:sz w:val="20"/>
          <w:szCs w:val="20"/>
        </w:rPr>
        <w:t>Attending:</w:t>
      </w:r>
      <w:r w:rsidRPr="00735AE6">
        <w:rPr>
          <w:rFonts w:eastAsia="Tahoma" w:cstheme="minorHAnsi"/>
          <w:bCs/>
          <w:color w:val="000000"/>
          <w:sz w:val="20"/>
          <w:szCs w:val="20"/>
        </w:rPr>
        <w:tab/>
        <w:t>Tony Chauhan (TC); Leah Fogg (LF)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7366"/>
        <w:gridCol w:w="1092"/>
      </w:tblGrid>
      <w:tr w:rsidR="00D93BAC" w14:paraId="1F80F8EA" w14:textId="77777777" w:rsidTr="001F714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88C7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CEEE4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Agenda Item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58E4D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Action</w:t>
            </w:r>
          </w:p>
        </w:tc>
      </w:tr>
      <w:tr w:rsidR="00D93BAC" w14:paraId="75CCD7B0" w14:textId="77777777" w:rsidTr="001F714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9F3CA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4A80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 xml:space="preserve">Apologies: </w:t>
            </w:r>
          </w:p>
          <w:p w14:paraId="35B8DA3B" w14:textId="77777777" w:rsidR="00D93BAC" w:rsidRPr="00735AE6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 w:rsidRPr="00735AE6">
              <w:rPr>
                <w:rFonts w:eastAsia="Tahoma" w:cstheme="minorHAnsi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D916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D93BAC" w14:paraId="660E555A" w14:textId="77777777" w:rsidTr="001F714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6BB4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C077" w14:textId="77777777" w:rsidR="00D93BAC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 xml:space="preserve">Conflicts of Interest: </w:t>
            </w:r>
          </w:p>
          <w:p w14:paraId="75E77A88" w14:textId="77777777" w:rsidR="00D93BAC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 w:rsidRPr="00735AE6">
              <w:rPr>
                <w:rFonts w:eastAsia="Tahoma" w:cstheme="minorHAnsi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A36C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</w:p>
        </w:tc>
      </w:tr>
      <w:tr w:rsidR="00D93BAC" w14:paraId="302AE5F8" w14:textId="77777777" w:rsidTr="001F714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D45D8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D5BBD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 xml:space="preserve">Minutes of Previous Meeting </w:t>
            </w:r>
          </w:p>
          <w:p w14:paraId="52D54D8E" w14:textId="77777777" w:rsidR="00D93BAC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Minutes Agreed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3001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</w:p>
          <w:p w14:paraId="00F77407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D93BAC" w14:paraId="27D47180" w14:textId="77777777" w:rsidTr="001F7141">
        <w:trPr>
          <w:trHeight w:val="6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52220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1275" w14:textId="77777777" w:rsidR="00D93BAC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sz w:val="20"/>
                <w:szCs w:val="20"/>
              </w:rPr>
              <w:t>Actions from Previous Meetings</w:t>
            </w:r>
          </w:p>
          <w:p w14:paraId="4CBFF93B" w14:textId="77777777" w:rsidR="00D93BAC" w:rsidRDefault="00D93BAC" w:rsidP="001F7141">
            <w:pPr>
              <w:ind w:left="720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See attached Action Tracker Schedule produced for this meeting (No 437) which reviews the status of all Actions arising from Exec Meetings.</w:t>
            </w:r>
          </w:p>
          <w:p w14:paraId="7BC92765" w14:textId="77777777" w:rsidR="00D93BAC" w:rsidRDefault="00D93BAC" w:rsidP="001F7141">
            <w:p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</w:p>
          <w:p w14:paraId="6EF93B29" w14:textId="77777777" w:rsidR="00D93BAC" w:rsidRDefault="00D93BAC" w:rsidP="001F7141">
            <w:pPr>
              <w:ind w:left="720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See Appendix A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7C44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</w:p>
          <w:p w14:paraId="6C2F3DF4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B68A024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D93BAC" w14:paraId="1664D4A7" w14:textId="77777777" w:rsidTr="001F7141">
        <w:trPr>
          <w:trHeight w:val="93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30F0C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0725" w14:textId="77777777" w:rsidR="00D93BAC" w:rsidRDefault="00D93BAC" w:rsidP="001F7141">
            <w:pPr>
              <w:jc w:val="both"/>
              <w:rPr>
                <w:rFonts w:eastAsia="Tahoma" w:cstheme="minorHAnsi"/>
                <w:b/>
                <w:sz w:val="20"/>
                <w:szCs w:val="20"/>
              </w:rPr>
            </w:pPr>
            <w:r>
              <w:rPr>
                <w:rFonts w:eastAsia="Tahoma" w:cstheme="minorHAnsi"/>
                <w:b/>
                <w:sz w:val="20"/>
                <w:szCs w:val="20"/>
              </w:rPr>
              <w:t>Finance</w:t>
            </w:r>
          </w:p>
          <w:p w14:paraId="675FCA5D" w14:textId="77777777" w:rsidR="00D93BAC" w:rsidRPr="00375A5F" w:rsidRDefault="00D93BAC" w:rsidP="00D93BAC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sz w:val="20"/>
                <w:szCs w:val="20"/>
              </w:rPr>
              <w:t>(a) Update – strong income for April with membership revenue continuing to be good. Open Practice income is down. Tubing income has been good over the overall year, 15% up on 22/23.</w:t>
            </w:r>
          </w:p>
          <w:p w14:paraId="60E34D44" w14:textId="77777777" w:rsidR="00D93BAC" w:rsidRDefault="00D93BAC" w:rsidP="00D93BAC">
            <w:pPr>
              <w:pStyle w:val="ListParagraph"/>
              <w:numPr>
                <w:ilvl w:val="0"/>
                <w:numId w:val="4"/>
              </w:numPr>
              <w:jc w:val="both"/>
              <w:rPr>
                <w:rFonts w:eastAsia="Tahoma" w:cstheme="minorHAnsi"/>
                <w:bCs/>
                <w:sz w:val="20"/>
                <w:szCs w:val="20"/>
              </w:rPr>
            </w:pPr>
            <w:r>
              <w:rPr>
                <w:rFonts w:eastAsia="Tahoma" w:cstheme="minorHAnsi"/>
                <w:bCs/>
                <w:sz w:val="20"/>
                <w:szCs w:val="20"/>
              </w:rPr>
              <w:t>(b) Proposal for increasing session rates – agreement that session price increases are necessary due to increased running costs. Letter to be circulated to members and volunteers.</w:t>
            </w:r>
          </w:p>
          <w:p w14:paraId="0B1810BC" w14:textId="77777777" w:rsidR="00D93BAC" w:rsidRPr="00D22FAA" w:rsidRDefault="00D93BAC" w:rsidP="00D93BAC">
            <w:pPr>
              <w:pStyle w:val="ListParagraph"/>
              <w:numPr>
                <w:ilvl w:val="0"/>
                <w:numId w:val="4"/>
              </w:numPr>
              <w:jc w:val="both"/>
              <w:rPr>
                <w:rFonts w:eastAsia="Tahoma" w:cstheme="minorHAnsi"/>
                <w:b/>
                <w:sz w:val="20"/>
                <w:szCs w:val="20"/>
              </w:rPr>
            </w:pPr>
            <w:r>
              <w:rPr>
                <w:rFonts w:eastAsia="Tahoma" w:cstheme="minorHAnsi"/>
                <w:bCs/>
                <w:sz w:val="20"/>
                <w:szCs w:val="20"/>
              </w:rPr>
              <w:t>(c ) Budget &amp; Cashflow – carried forward</w:t>
            </w:r>
          </w:p>
          <w:p w14:paraId="3546A668" w14:textId="77777777" w:rsidR="00D93BAC" w:rsidRPr="00D22FAA" w:rsidRDefault="00D93BAC" w:rsidP="00D93BAC">
            <w:pPr>
              <w:pStyle w:val="ListParagraph"/>
              <w:numPr>
                <w:ilvl w:val="0"/>
                <w:numId w:val="4"/>
              </w:numPr>
              <w:jc w:val="both"/>
              <w:rPr>
                <w:rFonts w:eastAsia="Tahoma" w:cstheme="minorHAnsi"/>
                <w:sz w:val="20"/>
                <w:szCs w:val="20"/>
              </w:rPr>
            </w:pPr>
            <w:r w:rsidRPr="00D22FAA">
              <w:rPr>
                <w:rFonts w:eastAsia="Tahoma" w:cstheme="minorHAnsi"/>
                <w:sz w:val="20"/>
                <w:szCs w:val="20"/>
              </w:rPr>
              <w:t xml:space="preserve">(d) Spend Requests </w:t>
            </w:r>
            <w:r>
              <w:rPr>
                <w:rFonts w:eastAsia="Tahoma" w:cstheme="minorHAnsi"/>
                <w:sz w:val="20"/>
                <w:szCs w:val="20"/>
              </w:rPr>
              <w:t>–</w:t>
            </w:r>
            <w:r w:rsidRPr="00D22FAA">
              <w:rPr>
                <w:rFonts w:eastAsia="Tahoma" w:cstheme="minorHAnsi"/>
                <w:sz w:val="20"/>
                <w:szCs w:val="20"/>
              </w:rPr>
              <w:t xml:space="preserve"> </w:t>
            </w:r>
            <w:r>
              <w:rPr>
                <w:rFonts w:eastAsia="Tahoma" w:cstheme="minorHAnsi"/>
                <w:sz w:val="20"/>
                <w:szCs w:val="20"/>
              </w:rPr>
              <w:t>EB request for new radios. Damaged radios to be taken to Link so assess suitability for repair.</w:t>
            </w:r>
          </w:p>
          <w:p w14:paraId="726AC0C4" w14:textId="77777777" w:rsidR="00D93BAC" w:rsidRDefault="00D93BAC" w:rsidP="00D93BAC">
            <w:pPr>
              <w:pStyle w:val="ListParagraph"/>
              <w:numPr>
                <w:ilvl w:val="0"/>
                <w:numId w:val="4"/>
              </w:numPr>
              <w:jc w:val="both"/>
              <w:rPr>
                <w:rFonts w:eastAsia="Tahoma" w:cstheme="minorHAnsi"/>
                <w:bCs/>
                <w:sz w:val="20"/>
                <w:szCs w:val="20"/>
              </w:rPr>
            </w:pPr>
            <w:r w:rsidRPr="00375A5F">
              <w:rPr>
                <w:rFonts w:eastAsia="Tahoma" w:cstheme="minorHAnsi"/>
                <w:bCs/>
                <w:sz w:val="20"/>
                <w:szCs w:val="20"/>
              </w:rPr>
              <w:t>(</w:t>
            </w:r>
            <w:r>
              <w:rPr>
                <w:rFonts w:eastAsia="Tahoma" w:cstheme="minorHAnsi"/>
                <w:bCs/>
                <w:sz w:val="20"/>
                <w:szCs w:val="20"/>
              </w:rPr>
              <w:t>e</w:t>
            </w:r>
            <w:r w:rsidRPr="00375A5F">
              <w:rPr>
                <w:rFonts w:eastAsia="Tahoma" w:cstheme="minorHAnsi"/>
                <w:bCs/>
                <w:sz w:val="20"/>
                <w:szCs w:val="20"/>
              </w:rPr>
              <w:t xml:space="preserve">) </w:t>
            </w:r>
            <w:r>
              <w:rPr>
                <w:rFonts w:eastAsia="Tahoma" w:cstheme="minorHAnsi"/>
                <w:bCs/>
                <w:sz w:val="20"/>
                <w:szCs w:val="20"/>
              </w:rPr>
              <w:t>Annual Salary Review – staff have all been communicated with. Feedback has generally been very positive.</w:t>
            </w:r>
          </w:p>
          <w:p w14:paraId="04720901" w14:textId="77777777" w:rsidR="00D93BAC" w:rsidRDefault="00D93BAC" w:rsidP="001F7141">
            <w:pPr>
              <w:jc w:val="both"/>
              <w:rPr>
                <w:rFonts w:eastAsia="Tahoma" w:cstheme="minorHAnsi"/>
                <w:bCs/>
                <w:sz w:val="20"/>
                <w:szCs w:val="20"/>
              </w:rPr>
            </w:pPr>
          </w:p>
          <w:p w14:paraId="25D03120" w14:textId="77777777" w:rsidR="00D93BAC" w:rsidRPr="00375A5F" w:rsidRDefault="00D93BAC" w:rsidP="001F7141">
            <w:pPr>
              <w:jc w:val="both"/>
              <w:rPr>
                <w:rFonts w:eastAsia="Tahoma" w:cstheme="minorHAnsi"/>
                <w:bCs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See Appendix B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5039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</w:p>
          <w:p w14:paraId="7D876C00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F473F46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B534342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4482B38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FAEE115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2FD9F06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TC</w:t>
            </w:r>
          </w:p>
          <w:p w14:paraId="26CA6C18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EA19010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7208A41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TC</w:t>
            </w:r>
          </w:p>
        </w:tc>
      </w:tr>
      <w:tr w:rsidR="00D93BAC" w14:paraId="77A58806" w14:textId="77777777" w:rsidTr="001F714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ED9D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F343" w14:textId="77777777" w:rsidR="00D93BAC" w:rsidRDefault="00D93BAC" w:rsidP="001F7141">
            <w:pPr>
              <w:jc w:val="both"/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Club Operations Report</w:t>
            </w:r>
          </w:p>
          <w:p w14:paraId="6ED93478" w14:textId="77777777" w:rsidR="00D93BAC" w:rsidRDefault="00D93BAC" w:rsidP="00D93BAC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(a) Activity Volumes - </w:t>
            </w: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See Appendix C</w:t>
            </w: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 </w:t>
            </w:r>
          </w:p>
          <w:p w14:paraId="1DBEC559" w14:textId="77777777" w:rsidR="00D93BAC" w:rsidRDefault="00D93BAC" w:rsidP="00D93BAC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(b) Revenue Initiatives – carried forward</w:t>
            </w:r>
          </w:p>
          <w:p w14:paraId="3AA5B495" w14:textId="77777777" w:rsidR="00D93BAC" w:rsidRPr="006F2968" w:rsidRDefault="00D93BAC" w:rsidP="00D93BAC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(c) Food and Drink Policy - agreed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9C63" w14:textId="77777777" w:rsidR="00D93BAC" w:rsidRDefault="00D93BAC" w:rsidP="001F7141">
            <w:pPr>
              <w:rPr>
                <w:rFonts w:eastAsia="PMingLiU" w:cstheme="minorHAnsi"/>
                <w:b/>
                <w:bCs/>
                <w:sz w:val="20"/>
                <w:szCs w:val="20"/>
              </w:rPr>
            </w:pPr>
          </w:p>
          <w:p w14:paraId="5F3536CA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783BF66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45278A2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AEAAAC1" w14:textId="77777777" w:rsidR="00D93BAC" w:rsidRDefault="00D93BAC" w:rsidP="001F714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D93BAC" w14:paraId="213012EF" w14:textId="77777777" w:rsidTr="001F7141">
        <w:trPr>
          <w:trHeight w:val="55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04D2F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D96C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Health and Safety</w:t>
            </w:r>
          </w:p>
          <w:p w14:paraId="000AB372" w14:textId="77777777" w:rsidR="00D93BAC" w:rsidRDefault="00D93BAC" w:rsidP="00D93BAC">
            <w:pPr>
              <w:pStyle w:val="ListParagraph"/>
              <w:numPr>
                <w:ilvl w:val="0"/>
                <w:numId w:val="6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No incidents to report.</w:t>
            </w:r>
          </w:p>
          <w:p w14:paraId="3592BA29" w14:textId="77777777" w:rsidR="00D93BAC" w:rsidRDefault="00D93BAC" w:rsidP="001F7141">
            <w:pPr>
              <w:pStyle w:val="ListParagrap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9501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6CED343B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62F9B8B6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067366A7" w14:textId="77777777" w:rsidTr="001F7141">
        <w:trPr>
          <w:trHeight w:val="74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3151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E05E1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Events</w:t>
            </w:r>
          </w:p>
          <w:p w14:paraId="74144461" w14:textId="77777777" w:rsidR="00D93BAC" w:rsidRDefault="00D93BAC" w:rsidP="00D93BAC">
            <w:pPr>
              <w:pStyle w:val="ListParagraph"/>
              <w:numPr>
                <w:ilvl w:val="0"/>
                <w:numId w:val="7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(a) Future Events – event calendar circulated for the following three months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2D8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5E308537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037FBFAD" w14:textId="77777777" w:rsidTr="001F7141">
        <w:trPr>
          <w:trHeight w:val="61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5B5B7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E4ED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ICC</w:t>
            </w:r>
          </w:p>
          <w:p w14:paraId="7DC341D1" w14:textId="77777777" w:rsidR="00D93BAC" w:rsidRPr="005324D3" w:rsidRDefault="00D93BAC" w:rsidP="00D93BAC">
            <w:pPr>
              <w:pStyle w:val="ListParagraph"/>
              <w:numPr>
                <w:ilvl w:val="0"/>
                <w:numId w:val="7"/>
              </w:num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(a) All the Ski L2 and L1 trainees who have recently taken their assessments have passed. – congratulations are extended to all.</w:t>
            </w:r>
          </w:p>
          <w:p w14:paraId="46C0FA84" w14:textId="77777777" w:rsidR="00D93BAC" w:rsidRPr="005324D3" w:rsidRDefault="00D93BAC" w:rsidP="00D93BA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 w:rsidRPr="005324D3">
              <w:rPr>
                <w:sz w:val="20"/>
                <w:szCs w:val="20"/>
              </w:rPr>
              <w:t>Thanks and appreciation to KR, EB and the ICC, including all of the Level 3 Coaches who have worked so hard to make this happen.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8313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5C4C6A09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7A8CB81A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289E42F1" w14:textId="77777777" w:rsidTr="001F7141">
        <w:trPr>
          <w:trHeight w:val="35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F7A2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ED00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Approval of final form of terms of reference for Executive Committee and Operations Committee</w:t>
            </w:r>
          </w:p>
          <w:p w14:paraId="0140E91A" w14:textId="77777777" w:rsidR="00D93BAC" w:rsidRPr="00C50384" w:rsidRDefault="00D93BAC" w:rsidP="00D93BAC">
            <w:pPr>
              <w:pStyle w:val="ListParagraph"/>
              <w:numPr>
                <w:ilvl w:val="0"/>
                <w:numId w:val="7"/>
              </w:num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Approved</w:t>
            </w:r>
          </w:p>
          <w:p w14:paraId="323B4497" w14:textId="77777777" w:rsidR="00D93BAC" w:rsidRDefault="00D93BAC" w:rsidP="001F7141">
            <w:pPr>
              <w:pStyle w:val="ListParagraph"/>
              <w:ind w:left="1440"/>
              <w:jc w:val="both"/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2CE6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43314EB2" w14:textId="77777777" w:rsidTr="001F7141">
        <w:trPr>
          <w:trHeight w:val="23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EF67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11</w:t>
            </w:r>
          </w:p>
          <w:p w14:paraId="393F2E6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F240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Exec Workshop</w:t>
            </w:r>
          </w:p>
          <w:p w14:paraId="352E553F" w14:textId="77777777" w:rsidR="00D93BAC" w:rsidRDefault="00D93BAC" w:rsidP="00D93BAC">
            <w:pPr>
              <w:pStyle w:val="ListParagraph"/>
              <w:numPr>
                <w:ilvl w:val="0"/>
                <w:numId w:val="8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Feedback and Next Steps – Strategy document to be formed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1D1D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202EC977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TC</w:t>
            </w:r>
          </w:p>
          <w:p w14:paraId="3DF38B3C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6DE4BFF2" w14:textId="77777777" w:rsidTr="001F7141">
        <w:trPr>
          <w:trHeight w:val="69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CA98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11</w:t>
            </w:r>
          </w:p>
          <w:p w14:paraId="2DFD1172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0F4A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Correspondence Received</w:t>
            </w:r>
          </w:p>
          <w:p w14:paraId="04BE71AA" w14:textId="77777777" w:rsidR="00D93BAC" w:rsidRDefault="00D93BAC" w:rsidP="00D93BAC">
            <w:pPr>
              <w:pStyle w:val="ListParagraph"/>
              <w:numPr>
                <w:ilvl w:val="0"/>
                <w:numId w:val="9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(a) Whitlingham Lane – Parking Controls</w:t>
            </w:r>
          </w:p>
          <w:p w14:paraId="191B29D4" w14:textId="77777777" w:rsidR="00D93BAC" w:rsidRDefault="00D93BAC" w:rsidP="00D93BAC">
            <w:pPr>
              <w:pStyle w:val="ListParagraph"/>
              <w:numPr>
                <w:ilvl w:val="0"/>
                <w:numId w:val="9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(b) Trowse Depot – Planning Permission for a Roadstone Plant</w:t>
            </w:r>
          </w:p>
          <w:p w14:paraId="42205DCB" w14:textId="77777777" w:rsidR="00D93BAC" w:rsidRDefault="00D93BAC" w:rsidP="001F7141">
            <w:pPr>
              <w:pStyle w:val="ListParagrap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FBED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165FA25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2DD02891" w14:textId="77777777" w:rsidTr="001F7141">
        <w:trPr>
          <w:trHeight w:val="2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91E9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802B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AOUB</w:t>
            </w:r>
          </w:p>
          <w:p w14:paraId="5707DA72" w14:textId="77777777" w:rsidR="00D93BAC" w:rsidRDefault="00D93BAC" w:rsidP="00D93BAC">
            <w:pPr>
              <w:pStyle w:val="ListParagraph"/>
              <w:numPr>
                <w:ilvl w:val="0"/>
                <w:numId w:val="9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EH – request for donation to a charity raffle – agreed</w:t>
            </w:r>
          </w:p>
          <w:p w14:paraId="635425BF" w14:textId="77777777" w:rsidR="00D93BAC" w:rsidRDefault="00D93BAC" w:rsidP="00D93BAC">
            <w:pPr>
              <w:pStyle w:val="ListParagraph"/>
              <w:numPr>
                <w:ilvl w:val="0"/>
                <w:numId w:val="9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NW – preparations should be initiated soon re the AGM – date suggested of 14</w:t>
            </w:r>
            <w:r w:rsidRPr="000E6521">
              <w:rPr>
                <w:rFonts w:eastAsia="Tahoma" w:cstheme="minorHAnsi"/>
                <w:bCs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 September 2023</w:t>
            </w:r>
          </w:p>
          <w:p w14:paraId="2E390487" w14:textId="77777777" w:rsidR="00D93BAC" w:rsidRDefault="00D93BAC" w:rsidP="00D93BAC">
            <w:pPr>
              <w:pStyle w:val="ListParagraph"/>
              <w:numPr>
                <w:ilvl w:val="0"/>
                <w:numId w:val="9"/>
              </w:numPr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DB – suggestion to explore the idea of a Social Membership alongside Corporate Partnerships.</w:t>
            </w:r>
          </w:p>
          <w:p w14:paraId="5C6F7759" w14:textId="77777777" w:rsidR="00D93BAC" w:rsidRDefault="00D93BAC" w:rsidP="001F7141">
            <w:pPr>
              <w:pStyle w:val="ListParagraph"/>
              <w:rPr>
                <w:rFonts w:eastAsia="Tahoma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7609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7FB715E7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30F3F998" w14:textId="77777777" w:rsidTr="001F7141">
        <w:trPr>
          <w:trHeight w:val="60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12103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C3DDE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>Any Items deemed confidential</w:t>
            </w:r>
          </w:p>
          <w:p w14:paraId="62EE35F4" w14:textId="77777777" w:rsidR="00D93BAC" w:rsidRDefault="00D93BAC" w:rsidP="00D93BAC">
            <w:pPr>
              <w:pStyle w:val="ListParagraph"/>
              <w:numPr>
                <w:ilvl w:val="0"/>
                <w:numId w:val="10"/>
              </w:numPr>
              <w:rPr>
                <w:rFonts w:eastAsia="Tahoma" w:cstheme="minorHAnsi"/>
                <w:bCs/>
                <w:sz w:val="20"/>
                <w:szCs w:val="20"/>
              </w:rPr>
            </w:pPr>
            <w:r>
              <w:rPr>
                <w:rFonts w:eastAsia="Tahoma" w:cstheme="minorHAnsi"/>
                <w:bCs/>
                <w:sz w:val="20"/>
                <w:szCs w:val="20"/>
              </w:rPr>
              <w:t>None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B658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  <w:p w14:paraId="68982C9A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</w:p>
        </w:tc>
      </w:tr>
      <w:tr w:rsidR="00D93BAC" w14:paraId="16F0C79F" w14:textId="77777777" w:rsidTr="001F7141"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1A68" w14:textId="77777777" w:rsidR="00D93BAC" w:rsidRDefault="00D93BAC" w:rsidP="001F7141">
            <w:pPr>
              <w:rPr>
                <w:rFonts w:eastAsia="Tahoma" w:cstheme="minorHAnsi"/>
                <w:b/>
                <w:color w:val="000000"/>
                <w:sz w:val="20"/>
                <w:szCs w:val="20"/>
              </w:rPr>
            </w:pPr>
            <w:r>
              <w:rPr>
                <w:rFonts w:eastAsia="Tahoma" w:cstheme="minorHAnsi"/>
                <w:b/>
                <w:color w:val="000000"/>
                <w:sz w:val="20"/>
                <w:szCs w:val="20"/>
              </w:rPr>
              <w:t xml:space="preserve">Date of next meeting: </w:t>
            </w: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>Tuesday 20</w:t>
            </w:r>
            <w:r w:rsidRPr="00375A5F">
              <w:rPr>
                <w:rFonts w:eastAsia="Tahoma" w:cstheme="minorHAnsi"/>
                <w:bCs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eastAsia="Tahoma" w:cstheme="minorHAnsi"/>
                <w:bCs/>
                <w:color w:val="000000"/>
                <w:sz w:val="20"/>
                <w:szCs w:val="20"/>
              </w:rPr>
              <w:t xml:space="preserve"> June 2023 (DG away, DR to chair)</w:t>
            </w:r>
          </w:p>
        </w:tc>
      </w:tr>
    </w:tbl>
    <w:p w14:paraId="577D57F3" w14:textId="4597D6FC" w:rsidR="00144E11" w:rsidRDefault="005535C2" w:rsidP="00144E1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  <w:r w:rsidR="00DE3CAA">
        <w:rPr>
          <w:rFonts w:cstheme="minorHAnsi"/>
          <w:b/>
          <w:bCs/>
          <w:sz w:val="24"/>
          <w:szCs w:val="24"/>
        </w:rPr>
        <w:lastRenderedPageBreak/>
        <w:t>Appendix A – Finance Report</w:t>
      </w:r>
    </w:p>
    <w:p w14:paraId="3CD8E528" w14:textId="77777777" w:rsidR="00F90B31" w:rsidRDefault="00F90B31" w:rsidP="00144E11">
      <w:pPr>
        <w:rPr>
          <w:rFonts w:cstheme="minorHAnsi"/>
          <w:b/>
          <w:bCs/>
          <w:sz w:val="24"/>
          <w:szCs w:val="24"/>
        </w:rPr>
      </w:pPr>
    </w:p>
    <w:p w14:paraId="003AC95C" w14:textId="75279FB9" w:rsidR="00F90B31" w:rsidRDefault="00F90B31" w:rsidP="00144E11">
      <w:pPr>
        <w:rPr>
          <w:rFonts w:cstheme="minorHAnsi"/>
          <w:b/>
          <w:bCs/>
          <w:sz w:val="24"/>
          <w:szCs w:val="24"/>
        </w:rPr>
      </w:pPr>
      <w:r w:rsidRPr="00F90B31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9437923" wp14:editId="37EDE15F">
            <wp:extent cx="5731510" cy="7786370"/>
            <wp:effectExtent l="0" t="0" r="2540" b="5080"/>
            <wp:docPr id="1691497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E9DE" w14:textId="6D1F5E4E" w:rsidR="00144E11" w:rsidRPr="00144E11" w:rsidRDefault="00144E11" w:rsidP="00144E11">
      <w:pPr>
        <w:rPr>
          <w:rFonts w:eastAsia="PMingLiU" w:cstheme="minorHAnsi"/>
          <w:b/>
          <w:bCs/>
          <w:sz w:val="24"/>
          <w:szCs w:val="24"/>
          <w:lang w:val="en-US"/>
        </w:rPr>
      </w:pPr>
    </w:p>
    <w:p w14:paraId="33D7EC09" w14:textId="3A435ED8" w:rsidR="003E4786" w:rsidRDefault="005535C2" w:rsidP="003E478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  <w:r w:rsidR="003E4786">
        <w:rPr>
          <w:rFonts w:cstheme="minorHAnsi"/>
          <w:b/>
          <w:bCs/>
          <w:sz w:val="24"/>
          <w:szCs w:val="24"/>
        </w:rPr>
        <w:lastRenderedPageBreak/>
        <w:t xml:space="preserve">Appendix B – </w:t>
      </w:r>
      <w:r w:rsidR="005E2EB2">
        <w:rPr>
          <w:rFonts w:cstheme="minorHAnsi"/>
          <w:b/>
          <w:bCs/>
          <w:sz w:val="24"/>
          <w:szCs w:val="24"/>
        </w:rPr>
        <w:t>Operations Report</w:t>
      </w:r>
    </w:p>
    <w:p w14:paraId="57C8CBF6" w14:textId="2E375692" w:rsidR="001C32F2" w:rsidRDefault="00D93BAC" w:rsidP="003E4786">
      <w:pPr>
        <w:rPr>
          <w:rFonts w:cstheme="minorHAnsi"/>
          <w:b/>
          <w:bCs/>
          <w:sz w:val="24"/>
          <w:szCs w:val="24"/>
        </w:rPr>
      </w:pPr>
      <w:bookmarkStart w:id="0" w:name="_Hlk138856855"/>
      <w:r>
        <w:rPr>
          <w:rFonts w:cstheme="minorHAnsi"/>
          <w:b/>
          <w:bCs/>
          <w:sz w:val="24"/>
          <w:szCs w:val="24"/>
        </w:rPr>
        <w:t>May</w:t>
      </w:r>
    </w:p>
    <w:p w14:paraId="73134D46" w14:textId="1FEFD73A" w:rsidR="00D93BAC" w:rsidRDefault="006B3EED" w:rsidP="003E4786">
      <w:pPr>
        <w:rPr>
          <w:rFonts w:cstheme="minorHAnsi"/>
          <w:b/>
          <w:bCs/>
          <w:sz w:val="24"/>
          <w:szCs w:val="24"/>
        </w:rPr>
      </w:pPr>
      <w:r w:rsidRPr="006B3EED">
        <w:rPr>
          <w:noProof/>
        </w:rPr>
        <w:drawing>
          <wp:inline distT="0" distB="0" distL="0" distR="0" wp14:anchorId="5DBE5563" wp14:editId="283ABC47">
            <wp:extent cx="5731510" cy="3445510"/>
            <wp:effectExtent l="0" t="0" r="2540" b="2540"/>
            <wp:docPr id="9683571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B58F" w14:textId="728D38A1" w:rsidR="00D93BAC" w:rsidRDefault="00D93BAC" w:rsidP="003E478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April</w:t>
      </w:r>
    </w:p>
    <w:p w14:paraId="78A459A8" w14:textId="6277D410" w:rsidR="00D93BAC" w:rsidRPr="00CA572A" w:rsidRDefault="005E418A">
      <w:pPr>
        <w:rPr>
          <w:rFonts w:cstheme="minorHAnsi"/>
          <w:b/>
          <w:bCs/>
          <w:sz w:val="24"/>
          <w:szCs w:val="24"/>
        </w:rPr>
      </w:pPr>
      <w:r w:rsidRPr="005E418A">
        <w:rPr>
          <w:noProof/>
        </w:rPr>
        <w:drawing>
          <wp:inline distT="0" distB="0" distL="0" distR="0" wp14:anchorId="35927A64" wp14:editId="12492AB0">
            <wp:extent cx="5730240" cy="4029710"/>
            <wp:effectExtent l="0" t="0" r="3810" b="8890"/>
            <wp:docPr id="1912540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93" cy="403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199C943" w14:textId="0F3B7FD9" w:rsidR="000212C0" w:rsidRDefault="000212C0" w:rsidP="005535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Event Calendar 2023, </w:t>
      </w:r>
      <w:r w:rsidR="00451DA3">
        <w:rPr>
          <w:b/>
          <w:bCs/>
          <w:sz w:val="32"/>
          <w:szCs w:val="32"/>
        </w:rPr>
        <w:t>May to July</w:t>
      </w:r>
    </w:p>
    <w:p w14:paraId="58B5873C" w14:textId="032B84FC" w:rsidR="00690E38" w:rsidRDefault="00D93BAC" w:rsidP="005535C2">
      <w:pPr>
        <w:rPr>
          <w:b/>
          <w:bCs/>
          <w:sz w:val="32"/>
          <w:szCs w:val="32"/>
        </w:rPr>
      </w:pPr>
      <w:r w:rsidRPr="00D93BAC">
        <w:rPr>
          <w:noProof/>
        </w:rPr>
        <w:drawing>
          <wp:inline distT="0" distB="0" distL="0" distR="0" wp14:anchorId="1BD4E78C" wp14:editId="7FEBAC3C">
            <wp:extent cx="5731510" cy="4649470"/>
            <wp:effectExtent l="0" t="0" r="2540" b="0"/>
            <wp:docPr id="1071259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631B" w14:textId="70BDF49F" w:rsidR="00A36F0F" w:rsidRDefault="00A36F0F" w:rsidP="005535C2">
      <w:pPr>
        <w:rPr>
          <w:b/>
          <w:bCs/>
          <w:sz w:val="32"/>
          <w:szCs w:val="32"/>
        </w:rPr>
      </w:pPr>
    </w:p>
    <w:p w14:paraId="467BD757" w14:textId="6EC61098" w:rsidR="001F7141" w:rsidRPr="00995692" w:rsidRDefault="001F7141" w:rsidP="005535C2">
      <w:pPr>
        <w:rPr>
          <w:b/>
          <w:bCs/>
          <w:sz w:val="32"/>
          <w:szCs w:val="32"/>
        </w:rPr>
      </w:pPr>
    </w:p>
    <w:sectPr w:rsidR="001F7141" w:rsidRPr="00995692">
      <w:headerReference w:type="even" r:id="rId11"/>
      <w:head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95703" w14:textId="77777777" w:rsidR="00B51FED" w:rsidRDefault="00B51FED" w:rsidP="00EB1E9A">
      <w:pPr>
        <w:spacing w:after="0" w:line="240" w:lineRule="auto"/>
      </w:pPr>
      <w:r>
        <w:separator/>
      </w:r>
    </w:p>
  </w:endnote>
  <w:endnote w:type="continuationSeparator" w:id="0">
    <w:p w14:paraId="58CCA009" w14:textId="77777777" w:rsidR="00B51FED" w:rsidRDefault="00B51FED" w:rsidP="00EB1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6C061" w14:textId="77777777" w:rsidR="00B51FED" w:rsidRDefault="00B51FED" w:rsidP="00EB1E9A">
      <w:pPr>
        <w:spacing w:after="0" w:line="240" w:lineRule="auto"/>
      </w:pPr>
      <w:r>
        <w:separator/>
      </w:r>
    </w:p>
  </w:footnote>
  <w:footnote w:type="continuationSeparator" w:id="0">
    <w:p w14:paraId="2CE551EA" w14:textId="77777777" w:rsidR="00B51FED" w:rsidRDefault="00B51FED" w:rsidP="00EB1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D59F9" w14:textId="5385C1AF" w:rsidR="00187BED" w:rsidRDefault="00187B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8EBFD" w14:textId="4D642A7E" w:rsidR="00EB1E9A" w:rsidRDefault="00EB1E9A">
    <w:pPr>
      <w:pStyle w:val="Header"/>
    </w:pPr>
    <w:r w:rsidRPr="00A36A93"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6F1EFB6F" wp14:editId="7480EF3A">
          <wp:simplePos x="0" y="0"/>
          <wp:positionH relativeFrom="rightMargin">
            <wp:posOffset>0</wp:posOffset>
          </wp:positionH>
          <wp:positionV relativeFrom="paragraph">
            <wp:posOffset>-290195</wp:posOffset>
          </wp:positionV>
          <wp:extent cx="688075" cy="688075"/>
          <wp:effectExtent l="0" t="0" r="0" b="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075" cy="688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54C1" w14:textId="579D95B9" w:rsidR="00187BED" w:rsidRDefault="00187B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B30E4"/>
    <w:multiLevelType w:val="hybridMultilevel"/>
    <w:tmpl w:val="C6D42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74611"/>
    <w:multiLevelType w:val="hybridMultilevel"/>
    <w:tmpl w:val="61B618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B55EB"/>
    <w:multiLevelType w:val="multilevel"/>
    <w:tmpl w:val="3F483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065B27"/>
    <w:multiLevelType w:val="hybridMultilevel"/>
    <w:tmpl w:val="3C8660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2A7B2E"/>
    <w:multiLevelType w:val="hybridMultilevel"/>
    <w:tmpl w:val="B2A4D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C6D42"/>
    <w:multiLevelType w:val="hybridMultilevel"/>
    <w:tmpl w:val="985EB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96B26"/>
    <w:multiLevelType w:val="hybridMultilevel"/>
    <w:tmpl w:val="DA384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F0CCF"/>
    <w:multiLevelType w:val="hybridMultilevel"/>
    <w:tmpl w:val="1C8EEC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5328CD"/>
    <w:multiLevelType w:val="hybridMultilevel"/>
    <w:tmpl w:val="1D0E0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2052CF"/>
    <w:multiLevelType w:val="hybridMultilevel"/>
    <w:tmpl w:val="39CCA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F44BD"/>
    <w:multiLevelType w:val="hybridMultilevel"/>
    <w:tmpl w:val="927AD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FA59A9"/>
    <w:multiLevelType w:val="hybridMultilevel"/>
    <w:tmpl w:val="FB4C1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D0D44"/>
    <w:multiLevelType w:val="hybridMultilevel"/>
    <w:tmpl w:val="2CD8D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586308">
    <w:abstractNumId w:val="1"/>
  </w:num>
  <w:num w:numId="2" w16cid:durableId="924731439">
    <w:abstractNumId w:val="8"/>
  </w:num>
  <w:num w:numId="3" w16cid:durableId="559219856">
    <w:abstractNumId w:val="4"/>
  </w:num>
  <w:num w:numId="4" w16cid:durableId="535972547">
    <w:abstractNumId w:val="10"/>
  </w:num>
  <w:num w:numId="5" w16cid:durableId="472138290">
    <w:abstractNumId w:val="8"/>
  </w:num>
  <w:num w:numId="6" w16cid:durableId="693069728">
    <w:abstractNumId w:val="5"/>
  </w:num>
  <w:num w:numId="7" w16cid:durableId="1278296769">
    <w:abstractNumId w:val="12"/>
  </w:num>
  <w:num w:numId="8" w16cid:durableId="1563641715">
    <w:abstractNumId w:val="6"/>
  </w:num>
  <w:num w:numId="9" w16cid:durableId="549196655">
    <w:abstractNumId w:val="11"/>
  </w:num>
  <w:num w:numId="10" w16cid:durableId="710421255">
    <w:abstractNumId w:val="9"/>
  </w:num>
  <w:num w:numId="11" w16cid:durableId="98586019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805899019">
    <w:abstractNumId w:val="0"/>
  </w:num>
  <w:num w:numId="13" w16cid:durableId="1760251517">
    <w:abstractNumId w:val="7"/>
  </w:num>
  <w:num w:numId="14" w16cid:durableId="1184394706">
    <w:abstractNumId w:val="3"/>
  </w:num>
  <w:num w:numId="15" w16cid:durableId="170721427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A9"/>
    <w:rsid w:val="000174C1"/>
    <w:rsid w:val="000212C0"/>
    <w:rsid w:val="00023D83"/>
    <w:rsid w:val="000532CB"/>
    <w:rsid w:val="000818A3"/>
    <w:rsid w:val="000A77C9"/>
    <w:rsid w:val="000D74CD"/>
    <w:rsid w:val="000E029F"/>
    <w:rsid w:val="000E2D25"/>
    <w:rsid w:val="001106A0"/>
    <w:rsid w:val="00136143"/>
    <w:rsid w:val="00144E11"/>
    <w:rsid w:val="00145A3E"/>
    <w:rsid w:val="0015285E"/>
    <w:rsid w:val="00153234"/>
    <w:rsid w:val="00174B8B"/>
    <w:rsid w:val="00187BED"/>
    <w:rsid w:val="001958CF"/>
    <w:rsid w:val="001A43F7"/>
    <w:rsid w:val="001A5823"/>
    <w:rsid w:val="001C32F2"/>
    <w:rsid w:val="001F7141"/>
    <w:rsid w:val="00231D9C"/>
    <w:rsid w:val="0023394D"/>
    <w:rsid w:val="002402AD"/>
    <w:rsid w:val="002455CB"/>
    <w:rsid w:val="00245E12"/>
    <w:rsid w:val="00280A04"/>
    <w:rsid w:val="002D428F"/>
    <w:rsid w:val="002F0138"/>
    <w:rsid w:val="003024AB"/>
    <w:rsid w:val="00316BD1"/>
    <w:rsid w:val="00321736"/>
    <w:rsid w:val="003639E2"/>
    <w:rsid w:val="003D29E1"/>
    <w:rsid w:val="003D3BBC"/>
    <w:rsid w:val="003E4786"/>
    <w:rsid w:val="00411F7A"/>
    <w:rsid w:val="00451DA3"/>
    <w:rsid w:val="004B7E7C"/>
    <w:rsid w:val="005535C2"/>
    <w:rsid w:val="00570073"/>
    <w:rsid w:val="005E2EB2"/>
    <w:rsid w:val="005E418A"/>
    <w:rsid w:val="006069E4"/>
    <w:rsid w:val="00630766"/>
    <w:rsid w:val="00671254"/>
    <w:rsid w:val="006753D9"/>
    <w:rsid w:val="00690E38"/>
    <w:rsid w:val="006B3EED"/>
    <w:rsid w:val="007252B4"/>
    <w:rsid w:val="00750B22"/>
    <w:rsid w:val="007B5CA1"/>
    <w:rsid w:val="007F15A9"/>
    <w:rsid w:val="007F509A"/>
    <w:rsid w:val="007F6204"/>
    <w:rsid w:val="00827C15"/>
    <w:rsid w:val="008448F6"/>
    <w:rsid w:val="008538BD"/>
    <w:rsid w:val="00874D72"/>
    <w:rsid w:val="008A24F3"/>
    <w:rsid w:val="008B1521"/>
    <w:rsid w:val="008D7A9F"/>
    <w:rsid w:val="008E6BD1"/>
    <w:rsid w:val="008F34AF"/>
    <w:rsid w:val="009067C7"/>
    <w:rsid w:val="00916621"/>
    <w:rsid w:val="00944FCF"/>
    <w:rsid w:val="00961671"/>
    <w:rsid w:val="00995692"/>
    <w:rsid w:val="009B53AF"/>
    <w:rsid w:val="009E6AD1"/>
    <w:rsid w:val="00A15771"/>
    <w:rsid w:val="00A16D75"/>
    <w:rsid w:val="00A25AEC"/>
    <w:rsid w:val="00A36F0F"/>
    <w:rsid w:val="00A55E7B"/>
    <w:rsid w:val="00AE6891"/>
    <w:rsid w:val="00B12351"/>
    <w:rsid w:val="00B13534"/>
    <w:rsid w:val="00B24184"/>
    <w:rsid w:val="00B26920"/>
    <w:rsid w:val="00B35C29"/>
    <w:rsid w:val="00B51FED"/>
    <w:rsid w:val="00B843BC"/>
    <w:rsid w:val="00BC00DF"/>
    <w:rsid w:val="00BD4F39"/>
    <w:rsid w:val="00BF142D"/>
    <w:rsid w:val="00C40C99"/>
    <w:rsid w:val="00C74968"/>
    <w:rsid w:val="00C82282"/>
    <w:rsid w:val="00CA572A"/>
    <w:rsid w:val="00CB31E0"/>
    <w:rsid w:val="00CC32D8"/>
    <w:rsid w:val="00D020D3"/>
    <w:rsid w:val="00D32CF1"/>
    <w:rsid w:val="00D42C20"/>
    <w:rsid w:val="00D463BD"/>
    <w:rsid w:val="00D65553"/>
    <w:rsid w:val="00D66AB6"/>
    <w:rsid w:val="00D93BAC"/>
    <w:rsid w:val="00DD1A5C"/>
    <w:rsid w:val="00DD260C"/>
    <w:rsid w:val="00DD7367"/>
    <w:rsid w:val="00DE3CAA"/>
    <w:rsid w:val="00DE487C"/>
    <w:rsid w:val="00DF1F46"/>
    <w:rsid w:val="00E2076B"/>
    <w:rsid w:val="00E6283B"/>
    <w:rsid w:val="00E64C1C"/>
    <w:rsid w:val="00E65706"/>
    <w:rsid w:val="00E74C2A"/>
    <w:rsid w:val="00EA380F"/>
    <w:rsid w:val="00EA6363"/>
    <w:rsid w:val="00EB1E9A"/>
    <w:rsid w:val="00EC03CC"/>
    <w:rsid w:val="00F64570"/>
    <w:rsid w:val="00F90B31"/>
    <w:rsid w:val="00FC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48D13"/>
  <w15:docId w15:val="{0BA89828-1D6D-4943-9AE6-4615359AC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5A9"/>
    <w:pPr>
      <w:ind w:left="720"/>
      <w:contextualSpacing/>
    </w:pPr>
  </w:style>
  <w:style w:type="table" w:styleId="TableGrid">
    <w:name w:val="Table Grid"/>
    <w:basedOn w:val="TableNormal"/>
    <w:uiPriority w:val="39"/>
    <w:rsid w:val="00E62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B1E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B1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9A"/>
  </w:style>
  <w:style w:type="paragraph" w:styleId="Footer">
    <w:name w:val="footer"/>
    <w:basedOn w:val="Normal"/>
    <w:link w:val="FooterChar"/>
    <w:uiPriority w:val="99"/>
    <w:unhideWhenUsed/>
    <w:rsid w:val="00EB1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9A"/>
  </w:style>
  <w:style w:type="paragraph" w:customStyle="1" w:styleId="Default">
    <w:name w:val="Default"/>
    <w:rsid w:val="00BD4F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B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B8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4B8B"/>
    <w:rPr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174B8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74B8B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316BD1"/>
    <w:rPr>
      <w:color w:val="0563C1" w:themeColor="hyperlink"/>
      <w:u w:val="single"/>
    </w:rPr>
  </w:style>
  <w:style w:type="character" w:customStyle="1" w:styleId="cf01">
    <w:name w:val="cf01"/>
    <w:basedOn w:val="DefaultParagraphFont"/>
    <w:rsid w:val="00316BD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 O365 2</dc:creator>
  <cp:keywords/>
  <dc:description/>
  <cp:lastModifiedBy>NSC O365 2</cp:lastModifiedBy>
  <cp:revision>2</cp:revision>
  <cp:lastPrinted>2022-12-13T14:02:00Z</cp:lastPrinted>
  <dcterms:created xsi:type="dcterms:W3CDTF">2023-07-05T10:08:00Z</dcterms:created>
  <dcterms:modified xsi:type="dcterms:W3CDTF">2023-07-05T10:08:00Z</dcterms:modified>
</cp:coreProperties>
</file>